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2474"/>
      </w:tblGrid>
      <w:tr w:rsidR="00246CD7" w:rsidTr="00246CD7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D7" w:rsidRDefault="00246CD7" w:rsidP="00E72D25">
            <w:pPr>
              <w:rPr>
                <w:b/>
                <w:sz w:val="28"/>
                <w:szCs w:val="28"/>
              </w:rPr>
            </w:pPr>
          </w:p>
          <w:p w:rsidR="0028467F" w:rsidRDefault="00246CD7" w:rsidP="00E72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МБДОУ</w:t>
            </w:r>
            <w:r w:rsidR="0028467F">
              <w:rPr>
                <w:b/>
                <w:sz w:val="28"/>
                <w:szCs w:val="28"/>
              </w:rPr>
              <w:t xml:space="preserve"> </w:t>
            </w:r>
          </w:p>
          <w:p w:rsidR="00246CD7" w:rsidRDefault="0028467F" w:rsidP="00E72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246CD7">
              <w:rPr>
                <w:b/>
                <w:sz w:val="28"/>
                <w:szCs w:val="28"/>
              </w:rPr>
              <w:t xml:space="preserve"> Детский сад № 21 </w:t>
            </w:r>
          </w:p>
          <w:p w:rsidR="00246CD7" w:rsidRDefault="0028467F" w:rsidP="00E72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Михайловское»</w:t>
            </w:r>
          </w:p>
          <w:p w:rsidR="00246CD7" w:rsidRDefault="00246CD7" w:rsidP="00E72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ул. Тимирязева 20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D7" w:rsidRDefault="00246CD7" w:rsidP="00E72D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gramStart"/>
            <w:r>
              <w:rPr>
                <w:sz w:val="28"/>
                <w:szCs w:val="28"/>
              </w:rPr>
              <w:t xml:space="preserve">Двери лестничных клеток в здании детского сада не оборудованы устройствами для </w:t>
            </w:r>
            <w:proofErr w:type="spellStart"/>
            <w:r>
              <w:rPr>
                <w:sz w:val="28"/>
                <w:szCs w:val="28"/>
              </w:rPr>
              <w:t>самозакрывания</w:t>
            </w:r>
            <w:proofErr w:type="spellEnd"/>
            <w:r>
              <w:rPr>
                <w:sz w:val="28"/>
                <w:szCs w:val="28"/>
              </w:rPr>
              <w:t xml:space="preserve"> с уплотнениями в притворах, (</w:t>
            </w:r>
            <w:r>
              <w:rPr>
                <w:rFonts w:eastAsia="Calibri"/>
                <w:sz w:val="28"/>
                <w:szCs w:val="28"/>
              </w:rPr>
              <w:t xml:space="preserve">ст.3, ст.4 и ст.6, </w:t>
            </w:r>
            <w:r>
              <w:rPr>
                <w:sz w:val="28"/>
                <w:szCs w:val="28"/>
              </w:rPr>
              <w:t>ст. 52 № 123-ФЗ от 22.07.2008; ч. 4 ст. 4 Федерального закона от 10 июля 2012г. ч. 4 ст. 4 № 117-ФЗ «О внесении изменений в Федеральный закон «Технический регламент о требованиях пожарной безопасности» (далее № 117-ФЗ);</w:t>
            </w:r>
            <w:proofErr w:type="gramEnd"/>
            <w:r>
              <w:rPr>
                <w:sz w:val="28"/>
                <w:szCs w:val="28"/>
              </w:rPr>
              <w:t xml:space="preserve"> п. 62 ППР № 390, п. 6.18* СНиП 21 – 01 – 97* «Пожарная безопасность </w:t>
            </w:r>
            <w:proofErr w:type="gramStart"/>
            <w:r>
              <w:rPr>
                <w:sz w:val="28"/>
                <w:szCs w:val="28"/>
              </w:rPr>
              <w:t>здании</w:t>
            </w:r>
            <w:proofErr w:type="gramEnd"/>
            <w:r>
              <w:rPr>
                <w:sz w:val="28"/>
                <w:szCs w:val="28"/>
              </w:rPr>
              <w:t xml:space="preserve"> и сооружении»). </w:t>
            </w:r>
          </w:p>
          <w:p w:rsidR="00246CD7" w:rsidRDefault="00246CD7" w:rsidP="00E72D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2.Территория детского сада не оборудована противопожарным водоемом, (</w:t>
            </w:r>
            <w:r>
              <w:rPr>
                <w:rFonts w:eastAsia="Calibri"/>
                <w:sz w:val="28"/>
                <w:szCs w:val="28"/>
              </w:rPr>
              <w:t xml:space="preserve">ст.3, ст.4 и ст.6, </w:t>
            </w:r>
            <w:r>
              <w:rPr>
                <w:sz w:val="28"/>
                <w:szCs w:val="28"/>
              </w:rPr>
              <w:t xml:space="preserve"> № 123-ФЗ от 22.07.2008 от 22.07.2008; ч. 4 ст. 4 № 117-ФЗ от 10 июля 2012г.; п.8.1 СНиП 21-01-97*).</w:t>
            </w:r>
          </w:p>
          <w:p w:rsidR="00246CD7" w:rsidRDefault="00246CD7" w:rsidP="00E72D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3.На кровле здания детского сада не предусмотрено ограждение, (</w:t>
            </w:r>
            <w:r>
              <w:rPr>
                <w:rFonts w:eastAsia="Calibri"/>
                <w:sz w:val="28"/>
                <w:szCs w:val="28"/>
              </w:rPr>
              <w:t xml:space="preserve">ст.3, ст.4 и ст.6, </w:t>
            </w:r>
            <w:r>
              <w:rPr>
                <w:sz w:val="28"/>
                <w:szCs w:val="28"/>
              </w:rPr>
              <w:t xml:space="preserve"> № 123-ФЗ от 22.07.2008 от 22.07.2008; ч. 4 ст. 4 № 117-ФЗ от 10 июля 2012г.; п.8.11 СНиП 21-01-97*; ГОСТ 25772).</w:t>
            </w:r>
          </w:p>
          <w:p w:rsidR="00246CD7" w:rsidRPr="00246CD7" w:rsidRDefault="00246CD7" w:rsidP="00E72D25">
            <w:pPr>
              <w:rPr>
                <w:b/>
                <w:sz w:val="28"/>
                <w:szCs w:val="28"/>
              </w:rPr>
            </w:pPr>
            <w:r w:rsidRPr="00246CD7">
              <w:rPr>
                <w:b/>
                <w:sz w:val="28"/>
                <w:szCs w:val="28"/>
              </w:rPr>
              <w:t>4. Не организовано не реже 1 раза в 5 лет проведение эксплуатационных испытаний наружных пожарных лестницы с составлением соответствующего акта испытаний, (</w:t>
            </w:r>
            <w:r w:rsidRPr="00246CD7">
              <w:rPr>
                <w:rFonts w:eastAsia="Calibri"/>
                <w:b/>
                <w:sz w:val="28"/>
                <w:szCs w:val="28"/>
              </w:rPr>
              <w:t xml:space="preserve">ст.3, ст.4 и ст.6, </w:t>
            </w:r>
            <w:r w:rsidRPr="00246CD7">
              <w:rPr>
                <w:b/>
                <w:sz w:val="28"/>
                <w:szCs w:val="28"/>
              </w:rPr>
              <w:t xml:space="preserve"> № 123-ФЗ от 22.07.2008; ч. 4 ст. 4 № 117-ФЗ от 10 июля 2012г.; п.24 ППР в РФ №390 от 25.04.2012).</w:t>
            </w:r>
          </w:p>
          <w:p w:rsidR="00246CD7" w:rsidRPr="00246CD7" w:rsidRDefault="00246CD7" w:rsidP="00E72D25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246CD7">
              <w:rPr>
                <w:b/>
                <w:color w:val="000000"/>
                <w:sz w:val="28"/>
                <w:szCs w:val="28"/>
              </w:rPr>
              <w:t xml:space="preserve">5. </w:t>
            </w:r>
            <w:proofErr w:type="gramStart"/>
            <w:r w:rsidRPr="00246CD7">
              <w:rPr>
                <w:b/>
                <w:color w:val="000000"/>
                <w:sz w:val="28"/>
                <w:szCs w:val="28"/>
              </w:rPr>
              <w:t>С</w:t>
            </w:r>
            <w:r w:rsidRPr="00246CD7">
              <w:rPr>
                <w:b/>
                <w:sz w:val="28"/>
                <w:szCs w:val="28"/>
              </w:rPr>
              <w:t xml:space="preserve">истемы пожарной сигнализации не обеспечивают подачу светового и звукового сигналов о возникновении пожара на приемно-контрольное устройство в помещении дежурного персонала или на специальные выносные устройства оповещения </w:t>
            </w:r>
            <w:r w:rsidRPr="00246CD7">
              <w:rPr>
                <w:b/>
                <w:color w:val="000000"/>
                <w:sz w:val="28"/>
                <w:szCs w:val="28"/>
              </w:rPr>
              <w:t>с дублированием этих сигналов на пульт подразделения пожарной охраны без участия работников объекта и (или) транслирующей этот сигнал организации (</w:t>
            </w:r>
            <w:r w:rsidRPr="00246CD7">
              <w:rPr>
                <w:b/>
                <w:sz w:val="28"/>
                <w:szCs w:val="28"/>
              </w:rPr>
              <w:t xml:space="preserve">ст. ст. 3, 4, 6, п. 7 ст. 83 Федерального закона </w:t>
            </w:r>
            <w:r w:rsidRPr="00246CD7">
              <w:rPr>
                <w:b/>
                <w:color w:val="000000"/>
                <w:sz w:val="28"/>
                <w:szCs w:val="28"/>
              </w:rPr>
              <w:t>от 22 июля 2008</w:t>
            </w:r>
            <w:proofErr w:type="gramEnd"/>
            <w:r w:rsidRPr="00246CD7">
              <w:rPr>
                <w:b/>
                <w:color w:val="000000"/>
                <w:sz w:val="28"/>
                <w:szCs w:val="28"/>
              </w:rPr>
              <w:t xml:space="preserve"> года № 123-ФЗ</w:t>
            </w:r>
            <w:r w:rsidRPr="00246CD7">
              <w:rPr>
                <w:b/>
                <w:sz w:val="28"/>
                <w:szCs w:val="28"/>
              </w:rPr>
              <w:t xml:space="preserve"> «Технический регламент о требованиях пожарной безопасности»</w:t>
            </w:r>
          </w:p>
          <w:p w:rsidR="00246CD7" w:rsidRPr="00246CD7" w:rsidRDefault="00246CD7" w:rsidP="00E72D25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CD7">
              <w:rPr>
                <w:rFonts w:ascii="Times New Roman" w:hAnsi="Times New Roman" w:cs="Times New Roman"/>
                <w:b/>
                <w:sz w:val="28"/>
                <w:szCs w:val="28"/>
              </w:rPr>
              <w:t>6. Не обеспечена своевременная перезарядка огнетушителей (ст. ст. 3, 4, 6 и 60 № 123-ФЗ;</w:t>
            </w:r>
            <w:r w:rsidRPr="00246CD7">
              <w:rPr>
                <w:b/>
                <w:sz w:val="28"/>
                <w:szCs w:val="28"/>
              </w:rPr>
              <w:t xml:space="preserve"> </w:t>
            </w:r>
            <w:r w:rsidRPr="00246CD7">
              <w:rPr>
                <w:rFonts w:ascii="Times New Roman" w:hAnsi="Times New Roman" w:cs="Times New Roman"/>
                <w:b/>
                <w:sz w:val="28"/>
                <w:szCs w:val="28"/>
              </w:rPr>
              <w:t>ч.4 ст. 4 № 117-ФЗ; п. 478 ППР № 390).</w:t>
            </w:r>
          </w:p>
          <w:p w:rsidR="00246CD7" w:rsidRDefault="00246CD7" w:rsidP="00E72D25">
            <w:pPr>
              <w:jc w:val="both"/>
              <w:rPr>
                <w:sz w:val="28"/>
                <w:szCs w:val="28"/>
              </w:rPr>
            </w:pPr>
          </w:p>
        </w:tc>
      </w:tr>
    </w:tbl>
    <w:p w:rsidR="0028467F" w:rsidRDefault="0028467F"/>
    <w:p w:rsidR="0028467F" w:rsidRDefault="0028467F"/>
    <w:p w:rsidR="0028467F" w:rsidRDefault="0028467F"/>
    <w:p w:rsidR="005A7ED7" w:rsidRDefault="0028467F">
      <w:r>
        <w:t xml:space="preserve"> </w:t>
      </w:r>
      <w:r w:rsidRPr="0028467F">
        <w:rPr>
          <w:u w:val="single"/>
        </w:rPr>
        <w:t>ПРИМЕЧАНИЕ</w:t>
      </w:r>
      <w:r>
        <w:t xml:space="preserve">: </w:t>
      </w:r>
      <w:proofErr w:type="gramStart"/>
      <w:r>
        <w:t>пункты, выделенные жирным шрифтом выполнены</w:t>
      </w:r>
      <w:proofErr w:type="gramEnd"/>
      <w:r>
        <w:t>.</w:t>
      </w:r>
    </w:p>
    <w:sectPr w:rsidR="005A7ED7" w:rsidSect="00246C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70B" w:rsidRDefault="00F8470B" w:rsidP="004814ED">
      <w:r>
        <w:separator/>
      </w:r>
    </w:p>
  </w:endnote>
  <w:endnote w:type="continuationSeparator" w:id="0">
    <w:p w:rsidR="00F8470B" w:rsidRDefault="00F8470B" w:rsidP="0048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4ED" w:rsidRDefault="004814E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4ED" w:rsidRDefault="004814E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4ED" w:rsidRDefault="004814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70B" w:rsidRDefault="00F8470B" w:rsidP="004814ED">
      <w:r>
        <w:separator/>
      </w:r>
    </w:p>
  </w:footnote>
  <w:footnote w:type="continuationSeparator" w:id="0">
    <w:p w:rsidR="00F8470B" w:rsidRDefault="00F8470B" w:rsidP="00481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4ED" w:rsidRDefault="004814E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4ED" w:rsidRDefault="004814ED">
    <w:pPr>
      <w:pStyle w:val="a4"/>
    </w:pPr>
  </w:p>
  <w:p w:rsidR="004814ED" w:rsidRDefault="004814ED">
    <w:pPr>
      <w:pStyle w:val="a4"/>
    </w:pPr>
  </w:p>
  <w:p w:rsidR="004814ED" w:rsidRPr="004814ED" w:rsidRDefault="004814ED" w:rsidP="004814ED">
    <w:pPr>
      <w:pStyle w:val="a4"/>
      <w:jc w:val="center"/>
      <w:rPr>
        <w:b/>
        <w:sz w:val="32"/>
        <w:szCs w:val="32"/>
      </w:rPr>
    </w:pPr>
  </w:p>
  <w:p w:rsidR="004814ED" w:rsidRDefault="004814ED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4ED" w:rsidRDefault="004814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99"/>
    <w:rsid w:val="00246CD7"/>
    <w:rsid w:val="0028467F"/>
    <w:rsid w:val="00346254"/>
    <w:rsid w:val="00367999"/>
    <w:rsid w:val="004814ED"/>
    <w:rsid w:val="005A7ED7"/>
    <w:rsid w:val="00F8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46CD7"/>
    <w:pPr>
      <w:widowControl w:val="0"/>
      <w:autoSpaceDE w:val="0"/>
      <w:autoSpaceDN w:val="0"/>
      <w:adjustRightInd w:val="0"/>
      <w:spacing w:after="0" w:line="240" w:lineRule="auto"/>
      <w:ind w:right="-1531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814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1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814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14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46CD7"/>
    <w:pPr>
      <w:widowControl w:val="0"/>
      <w:autoSpaceDE w:val="0"/>
      <w:autoSpaceDN w:val="0"/>
      <w:adjustRightInd w:val="0"/>
      <w:spacing w:after="0" w:line="240" w:lineRule="auto"/>
      <w:ind w:right="-1531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814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1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814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14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2016-05-18T09:11:00Z</dcterms:created>
  <dcterms:modified xsi:type="dcterms:W3CDTF">2016-05-18T10:17:00Z</dcterms:modified>
</cp:coreProperties>
</file>